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1C5" w:rsidRPr="00FD4100" w:rsidRDefault="005B21C5" w:rsidP="005B21C5">
      <w:pPr>
        <w:pStyle w:val="BodyText"/>
        <w:spacing w:before="60" w:after="100"/>
        <w:jc w:val="both"/>
        <w:rPr>
          <w:rFonts w:ascii="Times New Roman" w:hAnsi="Times New Roman"/>
          <w:b/>
          <w:bCs/>
          <w:i/>
          <w:sz w:val="28"/>
          <w:szCs w:val="28"/>
        </w:rPr>
      </w:pPr>
      <w:r w:rsidRPr="00FD4100">
        <w:rPr>
          <w:rFonts w:ascii="Times New Roman" w:hAnsi="Times New Roman"/>
          <w:bCs/>
          <w:i/>
          <w:sz w:val="28"/>
          <w:szCs w:val="28"/>
        </w:rPr>
        <w:t xml:space="preserve">                </w:t>
      </w:r>
      <w:r w:rsidRPr="00FD4100">
        <w:rPr>
          <w:rFonts w:ascii="Times New Roman" w:hAnsi="Times New Roman"/>
          <w:b/>
          <w:bCs/>
          <w:i/>
          <w:sz w:val="28"/>
          <w:szCs w:val="28"/>
        </w:rPr>
        <w:t xml:space="preserve"> Phụ lục </w:t>
      </w:r>
      <w:r w:rsidR="005D18E5" w:rsidRPr="00FD4100">
        <w:rPr>
          <w:rFonts w:ascii="Times New Roman" w:hAnsi="Times New Roman"/>
          <w:b/>
          <w:bCs/>
          <w:i/>
          <w:sz w:val="28"/>
          <w:szCs w:val="28"/>
        </w:rPr>
        <w:t>1</w:t>
      </w:r>
      <w:r w:rsidRPr="00FD4100">
        <w:rPr>
          <w:rFonts w:ascii="Times New Roman" w:hAnsi="Times New Roman"/>
          <w:b/>
          <w:bCs/>
          <w:i/>
          <w:sz w:val="28"/>
          <w:szCs w:val="28"/>
        </w:rPr>
        <w:t xml:space="preserve">: Tiếp nhận </w:t>
      </w:r>
      <w:r w:rsidR="001F2C70" w:rsidRPr="00FD4100">
        <w:rPr>
          <w:rFonts w:ascii="Times New Roman" w:hAnsi="Times New Roman"/>
          <w:b/>
          <w:bCs/>
          <w:i/>
          <w:sz w:val="28"/>
          <w:szCs w:val="28"/>
        </w:rPr>
        <w:t xml:space="preserve">công </w:t>
      </w:r>
      <w:r w:rsidRPr="00FD4100">
        <w:rPr>
          <w:rFonts w:ascii="Times New Roman" w:hAnsi="Times New Roman"/>
          <w:b/>
          <w:bCs/>
          <w:i/>
          <w:sz w:val="28"/>
          <w:szCs w:val="28"/>
        </w:rPr>
        <w:t xml:space="preserve">chức về làm việc tại </w:t>
      </w:r>
      <w:r w:rsidR="001F2C70" w:rsidRPr="00FD4100">
        <w:rPr>
          <w:rFonts w:ascii="Times New Roman" w:hAnsi="Times New Roman"/>
          <w:b/>
          <w:bCs/>
          <w:i/>
          <w:sz w:val="28"/>
          <w:szCs w:val="28"/>
        </w:rPr>
        <w:t>Phòng KT&amp;HT h</w:t>
      </w:r>
      <w:r w:rsidR="002550EA" w:rsidRPr="00FD4100">
        <w:rPr>
          <w:rFonts w:ascii="Times New Roman" w:hAnsi="Times New Roman"/>
          <w:b/>
          <w:bCs/>
          <w:i/>
          <w:sz w:val="28"/>
          <w:szCs w:val="28"/>
        </w:rPr>
        <w:t>uyện,</w:t>
      </w:r>
      <w:r w:rsidR="001F2C70" w:rsidRPr="00FD4100">
        <w:rPr>
          <w:rFonts w:ascii="Times New Roman" w:hAnsi="Times New Roman"/>
          <w:b/>
          <w:bCs/>
          <w:i/>
          <w:sz w:val="28"/>
          <w:szCs w:val="28"/>
        </w:rPr>
        <w:t xml:space="preserve"> Phòng TC-KH </w:t>
      </w:r>
      <w:r w:rsidRPr="00FD4100">
        <w:rPr>
          <w:rFonts w:ascii="Times New Roman" w:hAnsi="Times New Roman"/>
          <w:b/>
          <w:bCs/>
          <w:i/>
          <w:sz w:val="28"/>
          <w:szCs w:val="28"/>
        </w:rPr>
        <w:t>huyện Thăng Bình</w:t>
      </w:r>
      <w:r w:rsidR="002550EA" w:rsidRPr="00FD4100">
        <w:rPr>
          <w:rFonts w:ascii="Times New Roman" w:hAnsi="Times New Roman"/>
          <w:b/>
          <w:bCs/>
          <w:i/>
          <w:sz w:val="28"/>
          <w:szCs w:val="28"/>
        </w:rPr>
        <w:t>.</w:t>
      </w:r>
    </w:p>
    <w:tbl>
      <w:tblPr>
        <w:tblpPr w:leftFromText="180" w:rightFromText="180" w:vertAnchor="page" w:horzAnchor="margin" w:tblpXSpec="center" w:tblpY="248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989"/>
        <w:gridCol w:w="5149"/>
        <w:gridCol w:w="863"/>
        <w:gridCol w:w="1545"/>
        <w:gridCol w:w="1097"/>
      </w:tblGrid>
      <w:tr w:rsidR="005B21C5" w:rsidRPr="00FD4100" w:rsidTr="005B21C5">
        <w:trPr>
          <w:trHeight w:val="1522"/>
        </w:trPr>
        <w:tc>
          <w:tcPr>
            <w:tcW w:w="563" w:type="dxa"/>
            <w:shd w:val="clear" w:color="auto" w:fill="auto"/>
            <w:vAlign w:val="center"/>
          </w:tcPr>
          <w:p w:rsidR="005B21C5" w:rsidRPr="00FD4100" w:rsidRDefault="005B21C5" w:rsidP="005B21C5">
            <w:pPr>
              <w:pStyle w:val="BodyText"/>
              <w:tabs>
                <w:tab w:val="clear" w:pos="284"/>
                <w:tab w:val="clear" w:pos="567"/>
              </w:tabs>
              <w:spacing w:before="60" w:after="120"/>
              <w:jc w:val="center"/>
              <w:rPr>
                <w:rFonts w:ascii="Times New Roman" w:hAnsi="Times New Roman"/>
                <w:b/>
                <w:bCs/>
                <w:szCs w:val="26"/>
              </w:rPr>
            </w:pPr>
            <w:r w:rsidRPr="00FD4100">
              <w:rPr>
                <w:rFonts w:ascii="Times New Roman" w:hAnsi="Times New Roman"/>
                <w:b/>
                <w:bCs/>
                <w:szCs w:val="26"/>
              </w:rPr>
              <w:t>TT</w:t>
            </w:r>
          </w:p>
        </w:tc>
        <w:tc>
          <w:tcPr>
            <w:tcW w:w="989" w:type="dxa"/>
            <w:shd w:val="clear" w:color="auto" w:fill="auto"/>
            <w:vAlign w:val="center"/>
          </w:tcPr>
          <w:p w:rsidR="005B21C5" w:rsidRPr="00FD4100" w:rsidRDefault="005B21C5" w:rsidP="005B21C5">
            <w:pPr>
              <w:pStyle w:val="BodyText"/>
              <w:tabs>
                <w:tab w:val="clear" w:pos="284"/>
                <w:tab w:val="clear" w:pos="567"/>
              </w:tabs>
              <w:spacing w:before="60" w:after="120"/>
              <w:jc w:val="center"/>
              <w:rPr>
                <w:rFonts w:ascii="Times New Roman" w:hAnsi="Times New Roman"/>
                <w:b/>
                <w:bCs/>
                <w:szCs w:val="26"/>
              </w:rPr>
            </w:pPr>
            <w:r w:rsidRPr="00FD4100">
              <w:rPr>
                <w:rFonts w:ascii="Times New Roman" w:hAnsi="Times New Roman"/>
                <w:b/>
                <w:bCs/>
                <w:szCs w:val="26"/>
              </w:rPr>
              <w:t xml:space="preserve">Vị trí cần tiếp nhận </w:t>
            </w:r>
          </w:p>
        </w:tc>
        <w:tc>
          <w:tcPr>
            <w:tcW w:w="5149" w:type="dxa"/>
          </w:tcPr>
          <w:p w:rsidR="005B21C5" w:rsidRPr="00FD4100" w:rsidRDefault="005B21C5" w:rsidP="005B21C5">
            <w:pPr>
              <w:pStyle w:val="BodyText"/>
              <w:tabs>
                <w:tab w:val="clear" w:pos="284"/>
                <w:tab w:val="clear" w:pos="567"/>
              </w:tabs>
              <w:spacing w:before="60" w:after="120"/>
              <w:jc w:val="center"/>
              <w:rPr>
                <w:rFonts w:ascii="Times New Roman" w:hAnsi="Times New Roman"/>
                <w:b/>
                <w:bCs/>
                <w:szCs w:val="26"/>
              </w:rPr>
            </w:pPr>
            <w:r w:rsidRPr="00FD4100">
              <w:rPr>
                <w:rFonts w:ascii="Times New Roman" w:hAnsi="Times New Roman"/>
                <w:b/>
                <w:bCs/>
                <w:szCs w:val="26"/>
              </w:rPr>
              <w:t>Mô tả vị trí việc làm</w:t>
            </w:r>
          </w:p>
        </w:tc>
        <w:tc>
          <w:tcPr>
            <w:tcW w:w="863" w:type="dxa"/>
            <w:vAlign w:val="center"/>
          </w:tcPr>
          <w:p w:rsidR="005B21C5" w:rsidRPr="00FD4100" w:rsidRDefault="005B21C5" w:rsidP="005B21C5">
            <w:pPr>
              <w:pStyle w:val="BodyText"/>
              <w:tabs>
                <w:tab w:val="clear" w:pos="284"/>
                <w:tab w:val="clear" w:pos="567"/>
              </w:tabs>
              <w:spacing w:before="60" w:after="120"/>
              <w:jc w:val="center"/>
              <w:rPr>
                <w:rFonts w:ascii="Times New Roman" w:hAnsi="Times New Roman"/>
                <w:b/>
                <w:bCs/>
                <w:szCs w:val="26"/>
              </w:rPr>
            </w:pPr>
            <w:r w:rsidRPr="00FD4100">
              <w:rPr>
                <w:rFonts w:ascii="Times New Roman" w:hAnsi="Times New Roman"/>
                <w:b/>
                <w:bCs/>
                <w:szCs w:val="26"/>
              </w:rPr>
              <w:t xml:space="preserve">Số lượng </w:t>
            </w:r>
          </w:p>
        </w:tc>
        <w:tc>
          <w:tcPr>
            <w:tcW w:w="1545" w:type="dxa"/>
            <w:tcBorders>
              <w:bottom w:val="single" w:sz="4" w:space="0" w:color="auto"/>
            </w:tcBorders>
            <w:shd w:val="clear" w:color="auto" w:fill="auto"/>
            <w:vAlign w:val="center"/>
          </w:tcPr>
          <w:p w:rsidR="005B21C5" w:rsidRPr="00FD4100" w:rsidRDefault="005B21C5" w:rsidP="005B21C5">
            <w:pPr>
              <w:pStyle w:val="BodyText"/>
              <w:tabs>
                <w:tab w:val="clear" w:pos="284"/>
                <w:tab w:val="clear" w:pos="567"/>
              </w:tabs>
              <w:spacing w:before="60" w:after="120"/>
              <w:jc w:val="center"/>
              <w:rPr>
                <w:rFonts w:ascii="Times New Roman" w:hAnsi="Times New Roman"/>
                <w:b/>
                <w:bCs/>
                <w:szCs w:val="26"/>
              </w:rPr>
            </w:pPr>
            <w:r w:rsidRPr="00FD4100">
              <w:rPr>
                <w:rFonts w:ascii="Times New Roman" w:hAnsi="Times New Roman"/>
                <w:b/>
                <w:bCs/>
                <w:szCs w:val="26"/>
              </w:rPr>
              <w:t>Nhóm ngành /Ngành</w:t>
            </w:r>
          </w:p>
        </w:tc>
        <w:tc>
          <w:tcPr>
            <w:tcW w:w="1097" w:type="dxa"/>
            <w:shd w:val="clear" w:color="auto" w:fill="auto"/>
            <w:vAlign w:val="center"/>
          </w:tcPr>
          <w:p w:rsidR="005B21C5" w:rsidRPr="00FD4100" w:rsidRDefault="005B21C5" w:rsidP="005B21C5">
            <w:pPr>
              <w:pStyle w:val="BodyText"/>
              <w:tabs>
                <w:tab w:val="clear" w:pos="284"/>
                <w:tab w:val="clear" w:pos="567"/>
              </w:tabs>
              <w:spacing w:before="60" w:after="120"/>
              <w:jc w:val="center"/>
              <w:rPr>
                <w:rFonts w:ascii="Times New Roman" w:hAnsi="Times New Roman"/>
                <w:b/>
                <w:bCs/>
                <w:szCs w:val="26"/>
              </w:rPr>
            </w:pPr>
            <w:r w:rsidRPr="00FD4100">
              <w:rPr>
                <w:rFonts w:ascii="Times New Roman" w:hAnsi="Times New Roman"/>
                <w:b/>
                <w:bCs/>
                <w:szCs w:val="26"/>
              </w:rPr>
              <w:t xml:space="preserve">Yêu cầu về trình độ </w:t>
            </w:r>
            <w:r w:rsidRPr="00FD4100">
              <w:rPr>
                <w:rFonts w:ascii="Times New Roman" w:hAnsi="Times New Roman"/>
                <w:b/>
                <w:bCs/>
                <w:szCs w:val="26"/>
              </w:rPr>
              <w:br/>
              <w:t>chuyên môn</w:t>
            </w:r>
          </w:p>
        </w:tc>
      </w:tr>
      <w:tr w:rsidR="005B21C5" w:rsidRPr="00FD4100" w:rsidTr="005B21C5">
        <w:tc>
          <w:tcPr>
            <w:tcW w:w="563" w:type="dxa"/>
            <w:shd w:val="clear" w:color="auto" w:fill="auto"/>
            <w:vAlign w:val="center"/>
          </w:tcPr>
          <w:p w:rsidR="005B21C5" w:rsidRPr="00FD4100" w:rsidRDefault="005B21C5" w:rsidP="005B21C5">
            <w:pPr>
              <w:pStyle w:val="BodyText"/>
              <w:tabs>
                <w:tab w:val="clear" w:pos="284"/>
                <w:tab w:val="clear" w:pos="567"/>
              </w:tabs>
              <w:spacing w:before="60" w:after="120"/>
              <w:jc w:val="center"/>
              <w:rPr>
                <w:rFonts w:ascii="Times New Roman" w:hAnsi="Times New Roman"/>
                <w:b/>
                <w:szCs w:val="26"/>
              </w:rPr>
            </w:pPr>
            <w:r w:rsidRPr="00FD4100">
              <w:rPr>
                <w:rFonts w:ascii="Times New Roman" w:hAnsi="Times New Roman"/>
                <w:b/>
                <w:szCs w:val="26"/>
              </w:rPr>
              <w:t>I</w:t>
            </w:r>
          </w:p>
        </w:tc>
        <w:tc>
          <w:tcPr>
            <w:tcW w:w="9643" w:type="dxa"/>
            <w:gridSpan w:val="5"/>
            <w:shd w:val="clear" w:color="auto" w:fill="auto"/>
            <w:vAlign w:val="center"/>
          </w:tcPr>
          <w:p w:rsidR="005B21C5" w:rsidRPr="00FD4100" w:rsidRDefault="005B21C5" w:rsidP="005B21C5">
            <w:pPr>
              <w:pStyle w:val="BodyText"/>
              <w:tabs>
                <w:tab w:val="clear" w:pos="284"/>
                <w:tab w:val="clear" w:pos="567"/>
              </w:tabs>
              <w:spacing w:before="60" w:after="120"/>
              <w:rPr>
                <w:rFonts w:ascii="Times New Roman" w:hAnsi="Times New Roman"/>
                <w:b/>
                <w:szCs w:val="26"/>
              </w:rPr>
            </w:pPr>
            <w:r w:rsidRPr="00FD4100">
              <w:rPr>
                <w:rFonts w:ascii="Times New Roman" w:hAnsi="Times New Roman"/>
                <w:b/>
                <w:szCs w:val="26"/>
              </w:rPr>
              <w:t>Tiếp nhận công chức vào làm việc tại Phòng KT&amp;HT huyện Thăng Bình</w:t>
            </w:r>
          </w:p>
        </w:tc>
      </w:tr>
      <w:tr w:rsidR="005B21C5" w:rsidRPr="00FD4100" w:rsidTr="005B21C5">
        <w:tc>
          <w:tcPr>
            <w:tcW w:w="563" w:type="dxa"/>
            <w:shd w:val="clear" w:color="auto" w:fill="auto"/>
            <w:vAlign w:val="center"/>
          </w:tcPr>
          <w:p w:rsidR="005B21C5" w:rsidRPr="00FD4100" w:rsidRDefault="005B21C5" w:rsidP="005B21C5">
            <w:pPr>
              <w:pStyle w:val="BodyText"/>
              <w:tabs>
                <w:tab w:val="clear" w:pos="284"/>
                <w:tab w:val="clear" w:pos="567"/>
              </w:tabs>
              <w:spacing w:before="60" w:after="120"/>
              <w:jc w:val="center"/>
              <w:rPr>
                <w:rFonts w:ascii="Times New Roman" w:hAnsi="Times New Roman"/>
                <w:szCs w:val="26"/>
              </w:rPr>
            </w:pPr>
            <w:r w:rsidRPr="00FD4100">
              <w:rPr>
                <w:rFonts w:ascii="Times New Roman" w:hAnsi="Times New Roman"/>
                <w:szCs w:val="26"/>
              </w:rPr>
              <w:t>1</w:t>
            </w:r>
          </w:p>
        </w:tc>
        <w:tc>
          <w:tcPr>
            <w:tcW w:w="989" w:type="dxa"/>
            <w:shd w:val="clear" w:color="auto" w:fill="auto"/>
            <w:vAlign w:val="center"/>
          </w:tcPr>
          <w:p w:rsidR="005B21C5" w:rsidRPr="00FD4100" w:rsidRDefault="005B21C5" w:rsidP="005B21C5">
            <w:pPr>
              <w:pStyle w:val="BodyText"/>
              <w:tabs>
                <w:tab w:val="clear" w:pos="284"/>
                <w:tab w:val="clear" w:pos="567"/>
              </w:tabs>
              <w:spacing w:before="60" w:after="120"/>
              <w:jc w:val="center"/>
              <w:rPr>
                <w:rFonts w:ascii="Times New Roman" w:hAnsi="Times New Roman"/>
                <w:szCs w:val="26"/>
              </w:rPr>
            </w:pPr>
            <w:r w:rsidRPr="00FD4100">
              <w:rPr>
                <w:rFonts w:ascii="Times New Roman" w:hAnsi="Times New Roman"/>
                <w:color w:val="000000"/>
                <w:lang w:val="af-ZA"/>
              </w:rPr>
              <w:t>Vị trí quản lý về Công nghiệp, tiểu thủ công nghiệp</w:t>
            </w:r>
          </w:p>
        </w:tc>
        <w:tc>
          <w:tcPr>
            <w:tcW w:w="5149" w:type="dxa"/>
          </w:tcPr>
          <w:p w:rsidR="005B21C5" w:rsidRPr="00FD4100" w:rsidRDefault="005B21C5" w:rsidP="005B21C5">
            <w:pPr>
              <w:spacing w:after="120"/>
              <w:ind w:firstLine="567"/>
              <w:jc w:val="both"/>
              <w:rPr>
                <w:rFonts w:ascii="Times New Roman" w:hAnsi="Times New Roman"/>
                <w:b w:val="0"/>
                <w:sz w:val="24"/>
                <w:szCs w:val="24"/>
              </w:rPr>
            </w:pPr>
            <w:r w:rsidRPr="00FD4100">
              <w:rPr>
                <w:rFonts w:ascii="Times New Roman" w:hAnsi="Times New Roman"/>
                <w:b w:val="0"/>
                <w:color w:val="000000"/>
                <w:lang w:val="af-ZA"/>
              </w:rPr>
              <w:t>Tham gia, phối hợp với các ngành chức năng trong việc xây dựng quy hoạch tổng thể phát triển kinh tế - xã hội, phát triển ngành Công nghiệp - Tiểu thủ công nghiệp; Dịch vụ - Thương mại của huyện.</w:t>
            </w:r>
            <w:r w:rsidRPr="00FD4100">
              <w:rPr>
                <w:rFonts w:ascii="Times New Roman" w:eastAsia="Calibri" w:hAnsi="Times New Roman"/>
                <w:b w:val="0"/>
                <w:color w:val="000000"/>
                <w:lang w:val="af-ZA"/>
              </w:rPr>
              <w:t xml:space="preserve"> Thẩm định, thẩm tra hồ sơ thiết kế bản vẽ thi công và dự toán các công trình xây dựng điện, cấp điện áp đến 22KV để phục vụ nhu cầu sản xuất, chiếu sáng công cộng theo nhiệm vụ được cấp trên giao và yêu cầu của chủ đầu tư và một số nhiệm vụ khác do Lãnh đạo phân công</w:t>
            </w:r>
          </w:p>
        </w:tc>
        <w:tc>
          <w:tcPr>
            <w:tcW w:w="863" w:type="dxa"/>
            <w:vAlign w:val="center"/>
          </w:tcPr>
          <w:p w:rsidR="005B21C5" w:rsidRPr="00FD4100" w:rsidRDefault="005B21C5" w:rsidP="005B21C5">
            <w:pPr>
              <w:pStyle w:val="BodyText"/>
              <w:tabs>
                <w:tab w:val="clear" w:pos="284"/>
                <w:tab w:val="clear" w:pos="567"/>
              </w:tabs>
              <w:spacing w:before="60" w:after="120"/>
              <w:jc w:val="center"/>
              <w:rPr>
                <w:rFonts w:ascii="Times New Roman" w:hAnsi="Times New Roman"/>
                <w:szCs w:val="26"/>
              </w:rPr>
            </w:pPr>
            <w:r w:rsidRPr="00FD4100">
              <w:rPr>
                <w:rFonts w:ascii="Times New Roman" w:hAnsi="Times New Roman"/>
                <w:szCs w:val="26"/>
              </w:rPr>
              <w:t>01</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5B21C5" w:rsidRPr="00FD4100" w:rsidRDefault="005B21C5" w:rsidP="005B21C5">
            <w:pPr>
              <w:pStyle w:val="BodyText"/>
              <w:tabs>
                <w:tab w:val="clear" w:pos="284"/>
                <w:tab w:val="clear" w:pos="567"/>
              </w:tabs>
              <w:spacing w:before="60" w:after="120"/>
              <w:jc w:val="center"/>
              <w:rPr>
                <w:rFonts w:ascii="Times New Roman" w:hAnsi="Times New Roman"/>
                <w:szCs w:val="26"/>
              </w:rPr>
            </w:pPr>
            <w:r w:rsidRPr="00FD4100">
              <w:rPr>
                <w:rFonts w:ascii="Times New Roman" w:hAnsi="Times New Roman"/>
                <w:szCs w:val="26"/>
              </w:rPr>
              <w:t>Kỹ thuật điện</w:t>
            </w:r>
          </w:p>
        </w:tc>
        <w:tc>
          <w:tcPr>
            <w:tcW w:w="1097" w:type="dxa"/>
            <w:shd w:val="clear" w:color="auto" w:fill="auto"/>
            <w:vAlign w:val="center"/>
          </w:tcPr>
          <w:p w:rsidR="005B21C5" w:rsidRPr="00FD4100" w:rsidRDefault="005B21C5" w:rsidP="005B21C5">
            <w:pPr>
              <w:pStyle w:val="BodyText"/>
              <w:tabs>
                <w:tab w:val="clear" w:pos="284"/>
                <w:tab w:val="clear" w:pos="567"/>
              </w:tabs>
              <w:spacing w:before="60" w:after="120"/>
              <w:jc w:val="center"/>
              <w:rPr>
                <w:rFonts w:ascii="Times New Roman" w:hAnsi="Times New Roman"/>
                <w:szCs w:val="26"/>
              </w:rPr>
            </w:pPr>
            <w:r w:rsidRPr="00FD4100">
              <w:rPr>
                <w:rFonts w:ascii="Times New Roman" w:hAnsi="Times New Roman"/>
                <w:szCs w:val="26"/>
              </w:rPr>
              <w:t xml:space="preserve">Tốt nghiệp Đại học trở lên </w:t>
            </w:r>
          </w:p>
        </w:tc>
      </w:tr>
      <w:tr w:rsidR="005B21C5" w:rsidRPr="00FD4100" w:rsidTr="005B21C5">
        <w:tc>
          <w:tcPr>
            <w:tcW w:w="563" w:type="dxa"/>
            <w:shd w:val="clear" w:color="auto" w:fill="auto"/>
            <w:vAlign w:val="center"/>
          </w:tcPr>
          <w:p w:rsidR="005B21C5" w:rsidRPr="00FD4100" w:rsidRDefault="005B21C5" w:rsidP="005B21C5">
            <w:pPr>
              <w:pStyle w:val="BodyText"/>
              <w:tabs>
                <w:tab w:val="clear" w:pos="284"/>
                <w:tab w:val="clear" w:pos="567"/>
              </w:tabs>
              <w:spacing w:before="60" w:after="120"/>
              <w:jc w:val="center"/>
              <w:rPr>
                <w:rFonts w:ascii="Times New Roman" w:hAnsi="Times New Roman"/>
                <w:b/>
                <w:szCs w:val="26"/>
              </w:rPr>
            </w:pPr>
            <w:r w:rsidRPr="00FD4100">
              <w:rPr>
                <w:rFonts w:ascii="Times New Roman" w:hAnsi="Times New Roman"/>
                <w:b/>
                <w:szCs w:val="26"/>
              </w:rPr>
              <w:t>II</w:t>
            </w:r>
          </w:p>
        </w:tc>
        <w:tc>
          <w:tcPr>
            <w:tcW w:w="9643" w:type="dxa"/>
            <w:gridSpan w:val="5"/>
            <w:shd w:val="clear" w:color="auto" w:fill="auto"/>
            <w:vAlign w:val="center"/>
          </w:tcPr>
          <w:p w:rsidR="005B21C5" w:rsidRPr="00FD4100" w:rsidRDefault="005B21C5" w:rsidP="005B21C5">
            <w:pPr>
              <w:pStyle w:val="BodyText"/>
              <w:tabs>
                <w:tab w:val="clear" w:pos="284"/>
                <w:tab w:val="clear" w:pos="567"/>
              </w:tabs>
              <w:spacing w:before="60" w:after="120"/>
              <w:rPr>
                <w:rFonts w:ascii="Times New Roman" w:hAnsi="Times New Roman"/>
                <w:szCs w:val="26"/>
              </w:rPr>
            </w:pPr>
            <w:r w:rsidRPr="00FD4100">
              <w:rPr>
                <w:rFonts w:ascii="Times New Roman" w:hAnsi="Times New Roman"/>
                <w:b/>
                <w:szCs w:val="26"/>
              </w:rPr>
              <w:t>Tiếp nhận công chức vào làm việc tại Phòng TC-KH huyện Thăng Bình</w:t>
            </w:r>
          </w:p>
        </w:tc>
      </w:tr>
      <w:tr w:rsidR="005B21C5" w:rsidRPr="00FD4100" w:rsidTr="005B21C5">
        <w:tc>
          <w:tcPr>
            <w:tcW w:w="563" w:type="dxa"/>
            <w:shd w:val="clear" w:color="auto" w:fill="auto"/>
            <w:vAlign w:val="center"/>
          </w:tcPr>
          <w:p w:rsidR="005B21C5" w:rsidRPr="00FD4100" w:rsidRDefault="005B21C5" w:rsidP="005B21C5">
            <w:pPr>
              <w:pStyle w:val="BodyText"/>
              <w:tabs>
                <w:tab w:val="clear" w:pos="284"/>
                <w:tab w:val="clear" w:pos="567"/>
              </w:tabs>
              <w:spacing w:before="60" w:after="120"/>
              <w:jc w:val="center"/>
              <w:rPr>
                <w:rFonts w:ascii="Times New Roman" w:hAnsi="Times New Roman"/>
                <w:szCs w:val="26"/>
              </w:rPr>
            </w:pPr>
            <w:r w:rsidRPr="00FD4100">
              <w:rPr>
                <w:rFonts w:ascii="Times New Roman" w:hAnsi="Times New Roman"/>
                <w:szCs w:val="26"/>
              </w:rPr>
              <w:t>1</w:t>
            </w:r>
          </w:p>
        </w:tc>
        <w:tc>
          <w:tcPr>
            <w:tcW w:w="989" w:type="dxa"/>
            <w:shd w:val="clear" w:color="auto" w:fill="auto"/>
            <w:vAlign w:val="center"/>
          </w:tcPr>
          <w:p w:rsidR="005B21C5" w:rsidRPr="00FD4100" w:rsidRDefault="005B21C5" w:rsidP="005B21C5">
            <w:pPr>
              <w:pStyle w:val="BodyText"/>
              <w:tabs>
                <w:tab w:val="clear" w:pos="284"/>
                <w:tab w:val="clear" w:pos="567"/>
              </w:tabs>
              <w:spacing w:before="60" w:after="120"/>
              <w:jc w:val="center"/>
              <w:rPr>
                <w:rFonts w:ascii="Times New Roman" w:hAnsi="Times New Roman"/>
                <w:color w:val="000000"/>
                <w:lang w:val="af-ZA"/>
              </w:rPr>
            </w:pPr>
            <w:r w:rsidRPr="00FD4100">
              <w:rPr>
                <w:rFonts w:ascii="Times New Roman" w:hAnsi="Times New Roman"/>
                <w:color w:val="000000"/>
                <w:lang w:val="pl-PL"/>
              </w:rPr>
              <w:t>Vị trí Quản lý kế hoạch và đầu tư</w:t>
            </w:r>
          </w:p>
        </w:tc>
        <w:tc>
          <w:tcPr>
            <w:tcW w:w="5149" w:type="dxa"/>
          </w:tcPr>
          <w:p w:rsidR="005B21C5" w:rsidRPr="00FD4100" w:rsidRDefault="005B21C5" w:rsidP="005B21C5">
            <w:pPr>
              <w:spacing w:after="120"/>
              <w:jc w:val="both"/>
              <w:rPr>
                <w:rFonts w:ascii="Times New Roman" w:hAnsi="Times New Roman"/>
                <w:b w:val="0"/>
                <w:color w:val="000000"/>
                <w:szCs w:val="26"/>
                <w:lang w:val="vi-VN"/>
              </w:rPr>
            </w:pPr>
            <w:r w:rsidRPr="00FD4100">
              <w:rPr>
                <w:rFonts w:ascii="Times New Roman" w:hAnsi="Times New Roman"/>
                <w:b w:val="0"/>
                <w:color w:val="000000"/>
                <w:szCs w:val="26"/>
                <w:lang w:val="vi-VN"/>
              </w:rPr>
              <w:t xml:space="preserve">Thực hiện các nội dung về công tác quản lý </w:t>
            </w:r>
            <w:r w:rsidRPr="00FD4100">
              <w:rPr>
                <w:rFonts w:ascii="Times New Roman" w:hAnsi="Times New Roman"/>
                <w:b w:val="0"/>
                <w:color w:val="000000"/>
                <w:szCs w:val="26"/>
                <w:lang w:val="pl-PL"/>
              </w:rPr>
              <w:t>kế hoạch và đầu tư</w:t>
            </w:r>
            <w:r w:rsidRPr="00FD4100">
              <w:rPr>
                <w:rFonts w:ascii="Times New Roman" w:hAnsi="Times New Roman"/>
                <w:b w:val="0"/>
                <w:color w:val="000000"/>
                <w:szCs w:val="26"/>
                <w:lang w:val="vi-VN"/>
              </w:rPr>
              <w:t>, gồm: Quy hoạch tổng thể phát triển kinh tế - xã hội, kế hoạch phát triển kinh tế - xã hội 5 năm và hằng năm của huyện; đề án, chương trình phát triển kinh tế - xã hội, các chương trình, danh mục, dự án đầu tư trên địa bàn</w:t>
            </w:r>
            <w:r w:rsidRPr="00FD4100">
              <w:rPr>
                <w:rFonts w:ascii="Times New Roman" w:hAnsi="Times New Roman"/>
                <w:b w:val="0"/>
                <w:color w:val="000000"/>
                <w:szCs w:val="26"/>
              </w:rPr>
              <w:t>; thẩm tra trình phê duyệt quyết toán hoàn thành công trình, dự án theo sự phân công. Tổng hợp báo cáo thực hiện kế hoạch kinh tế - xã hội định kỳ và báo cáo tháng, quý, năm về tình hình</w:t>
            </w:r>
            <w:bookmarkStart w:id="0" w:name="_GoBack"/>
            <w:bookmarkEnd w:id="0"/>
            <w:r w:rsidRPr="00FD4100">
              <w:rPr>
                <w:rFonts w:ascii="Times New Roman" w:hAnsi="Times New Roman"/>
                <w:b w:val="0"/>
                <w:color w:val="000000"/>
                <w:szCs w:val="26"/>
              </w:rPr>
              <w:t xml:space="preserve"> thực hiện công tác quy hoạch, tình hình phát triển kinh tế - xã hội, đầu tư phát triển trên địa bàn huyện</w:t>
            </w:r>
            <w:r w:rsidRPr="00FD4100">
              <w:rPr>
                <w:rFonts w:ascii="Times New Roman" w:hAnsi="Times New Roman"/>
                <w:b w:val="0"/>
                <w:color w:val="000000"/>
                <w:szCs w:val="26"/>
                <w:lang w:val="vi-VN"/>
              </w:rPr>
              <w:t xml:space="preserve"> và một số nhiệm vụ khác do Lãnh đạo phân công.</w:t>
            </w:r>
          </w:p>
          <w:p w:rsidR="005B21C5" w:rsidRPr="00FD4100" w:rsidRDefault="005B21C5" w:rsidP="005B21C5">
            <w:pPr>
              <w:spacing w:after="120"/>
              <w:ind w:firstLine="567"/>
              <w:jc w:val="both"/>
              <w:rPr>
                <w:rFonts w:ascii="Times New Roman" w:hAnsi="Times New Roman"/>
                <w:b w:val="0"/>
                <w:color w:val="000000"/>
                <w:szCs w:val="26"/>
                <w:lang w:val="af-ZA"/>
              </w:rPr>
            </w:pPr>
          </w:p>
        </w:tc>
        <w:tc>
          <w:tcPr>
            <w:tcW w:w="863" w:type="dxa"/>
            <w:vAlign w:val="center"/>
          </w:tcPr>
          <w:p w:rsidR="005B21C5" w:rsidRPr="00FD4100" w:rsidRDefault="005B21C5" w:rsidP="005B21C5">
            <w:pPr>
              <w:pStyle w:val="BodyText"/>
              <w:tabs>
                <w:tab w:val="clear" w:pos="284"/>
                <w:tab w:val="clear" w:pos="567"/>
              </w:tabs>
              <w:spacing w:before="60" w:after="120"/>
              <w:jc w:val="center"/>
              <w:rPr>
                <w:rFonts w:ascii="Times New Roman" w:hAnsi="Times New Roman"/>
                <w:szCs w:val="26"/>
              </w:rPr>
            </w:pPr>
            <w:r w:rsidRPr="00FD4100">
              <w:rPr>
                <w:rFonts w:ascii="Times New Roman" w:hAnsi="Times New Roman"/>
                <w:szCs w:val="26"/>
              </w:rPr>
              <w:t>01</w:t>
            </w:r>
          </w:p>
          <w:p w:rsidR="005B21C5" w:rsidRPr="00FD4100" w:rsidRDefault="005B21C5" w:rsidP="005B21C5">
            <w:pPr>
              <w:pStyle w:val="BodyText"/>
              <w:tabs>
                <w:tab w:val="clear" w:pos="284"/>
                <w:tab w:val="clear" w:pos="567"/>
              </w:tabs>
              <w:spacing w:before="60" w:after="120"/>
              <w:jc w:val="center"/>
              <w:rPr>
                <w:rFonts w:ascii="Times New Roman" w:hAnsi="Times New Roman"/>
                <w:szCs w:val="26"/>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5B21C5" w:rsidRPr="00FD4100" w:rsidRDefault="005B21C5" w:rsidP="005B21C5">
            <w:pPr>
              <w:pStyle w:val="BodyText"/>
              <w:tabs>
                <w:tab w:val="clear" w:pos="284"/>
                <w:tab w:val="clear" w:pos="567"/>
              </w:tabs>
              <w:spacing w:before="60" w:after="120"/>
              <w:jc w:val="center"/>
              <w:rPr>
                <w:rFonts w:ascii="Times New Roman" w:hAnsi="Times New Roman"/>
                <w:szCs w:val="26"/>
              </w:rPr>
            </w:pPr>
            <w:r w:rsidRPr="00FD4100">
              <w:rPr>
                <w:rFonts w:ascii="Times New Roman" w:hAnsi="Times New Roman"/>
                <w:szCs w:val="26"/>
              </w:rPr>
              <w:t>Kế toán – Kiểm toán; Tài chính – Kế toán</w:t>
            </w:r>
          </w:p>
        </w:tc>
        <w:tc>
          <w:tcPr>
            <w:tcW w:w="1097" w:type="dxa"/>
            <w:shd w:val="clear" w:color="auto" w:fill="auto"/>
            <w:vAlign w:val="center"/>
          </w:tcPr>
          <w:p w:rsidR="005B21C5" w:rsidRPr="00FD4100" w:rsidRDefault="005B21C5" w:rsidP="005B21C5">
            <w:pPr>
              <w:pStyle w:val="BodyText"/>
              <w:tabs>
                <w:tab w:val="clear" w:pos="284"/>
                <w:tab w:val="clear" w:pos="567"/>
              </w:tabs>
              <w:spacing w:before="60" w:after="120"/>
              <w:jc w:val="center"/>
              <w:rPr>
                <w:rFonts w:ascii="Times New Roman" w:hAnsi="Times New Roman"/>
                <w:szCs w:val="26"/>
              </w:rPr>
            </w:pPr>
            <w:r w:rsidRPr="00FD4100">
              <w:rPr>
                <w:rFonts w:ascii="Times New Roman" w:hAnsi="Times New Roman"/>
                <w:szCs w:val="26"/>
              </w:rPr>
              <w:t>Tốt nghiệp Đại học trở lên</w:t>
            </w:r>
          </w:p>
        </w:tc>
      </w:tr>
      <w:tr w:rsidR="005D18E5" w:rsidRPr="00FD4100" w:rsidTr="00584C3B">
        <w:tc>
          <w:tcPr>
            <w:tcW w:w="1552" w:type="dxa"/>
            <w:gridSpan w:val="2"/>
            <w:shd w:val="clear" w:color="auto" w:fill="auto"/>
            <w:vAlign w:val="center"/>
          </w:tcPr>
          <w:p w:rsidR="005D18E5" w:rsidRPr="00FD4100" w:rsidRDefault="005D18E5" w:rsidP="005D18E5">
            <w:pPr>
              <w:pStyle w:val="BodyText"/>
              <w:tabs>
                <w:tab w:val="clear" w:pos="284"/>
                <w:tab w:val="clear" w:pos="567"/>
              </w:tabs>
              <w:spacing w:before="60" w:after="120"/>
              <w:jc w:val="center"/>
              <w:rPr>
                <w:rFonts w:ascii="Times New Roman" w:hAnsi="Times New Roman"/>
                <w:b/>
                <w:color w:val="000000"/>
                <w:lang w:val="pl-PL"/>
              </w:rPr>
            </w:pPr>
            <w:r w:rsidRPr="00FD4100">
              <w:rPr>
                <w:rFonts w:ascii="Times New Roman" w:hAnsi="Times New Roman"/>
                <w:b/>
                <w:color w:val="000000"/>
                <w:lang w:val="pl-PL"/>
              </w:rPr>
              <w:t>Tổng cộng</w:t>
            </w:r>
          </w:p>
        </w:tc>
        <w:tc>
          <w:tcPr>
            <w:tcW w:w="5149" w:type="dxa"/>
          </w:tcPr>
          <w:p w:rsidR="005D18E5" w:rsidRPr="00FD4100" w:rsidRDefault="005D18E5" w:rsidP="005B21C5">
            <w:pPr>
              <w:spacing w:after="120"/>
              <w:jc w:val="both"/>
              <w:rPr>
                <w:rFonts w:ascii="Times New Roman" w:hAnsi="Times New Roman"/>
                <w:b w:val="0"/>
                <w:color w:val="000000"/>
                <w:szCs w:val="26"/>
                <w:lang w:val="vi-VN"/>
              </w:rPr>
            </w:pPr>
          </w:p>
        </w:tc>
        <w:tc>
          <w:tcPr>
            <w:tcW w:w="863" w:type="dxa"/>
            <w:vAlign w:val="center"/>
          </w:tcPr>
          <w:p w:rsidR="005D18E5" w:rsidRPr="00FD4100" w:rsidRDefault="005D18E5" w:rsidP="005B21C5">
            <w:pPr>
              <w:pStyle w:val="BodyText"/>
              <w:tabs>
                <w:tab w:val="clear" w:pos="284"/>
                <w:tab w:val="clear" w:pos="567"/>
              </w:tabs>
              <w:spacing w:before="60" w:after="120"/>
              <w:jc w:val="center"/>
              <w:rPr>
                <w:rFonts w:ascii="Times New Roman" w:hAnsi="Times New Roman"/>
                <w:b/>
                <w:szCs w:val="26"/>
              </w:rPr>
            </w:pPr>
            <w:r w:rsidRPr="00FD4100">
              <w:rPr>
                <w:rFonts w:ascii="Times New Roman" w:hAnsi="Times New Roman"/>
                <w:b/>
                <w:szCs w:val="26"/>
              </w:rPr>
              <w:t>02 chỉ tiêu</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5D18E5" w:rsidRPr="00FD4100" w:rsidRDefault="005D18E5" w:rsidP="005B21C5">
            <w:pPr>
              <w:pStyle w:val="BodyText"/>
              <w:tabs>
                <w:tab w:val="clear" w:pos="284"/>
                <w:tab w:val="clear" w:pos="567"/>
              </w:tabs>
              <w:spacing w:before="60" w:after="120"/>
              <w:jc w:val="center"/>
              <w:rPr>
                <w:rFonts w:ascii="Times New Roman" w:hAnsi="Times New Roman"/>
                <w:szCs w:val="26"/>
              </w:rPr>
            </w:pPr>
          </w:p>
        </w:tc>
        <w:tc>
          <w:tcPr>
            <w:tcW w:w="1097" w:type="dxa"/>
            <w:shd w:val="clear" w:color="auto" w:fill="auto"/>
            <w:vAlign w:val="center"/>
          </w:tcPr>
          <w:p w:rsidR="005D18E5" w:rsidRPr="00FD4100" w:rsidRDefault="005D18E5" w:rsidP="005B21C5">
            <w:pPr>
              <w:pStyle w:val="BodyText"/>
              <w:tabs>
                <w:tab w:val="clear" w:pos="284"/>
                <w:tab w:val="clear" w:pos="567"/>
              </w:tabs>
              <w:spacing w:before="60" w:after="120"/>
              <w:jc w:val="center"/>
              <w:rPr>
                <w:rFonts w:ascii="Times New Roman" w:hAnsi="Times New Roman"/>
                <w:szCs w:val="26"/>
              </w:rPr>
            </w:pPr>
          </w:p>
        </w:tc>
      </w:tr>
    </w:tbl>
    <w:p w:rsidR="005B21C5" w:rsidRPr="00FD4100" w:rsidRDefault="005B21C5" w:rsidP="005B21C5">
      <w:pPr>
        <w:pStyle w:val="BodyText"/>
        <w:spacing w:before="60" w:after="100"/>
        <w:ind w:firstLine="567"/>
        <w:jc w:val="both"/>
        <w:rPr>
          <w:rFonts w:ascii="Times New Roman" w:hAnsi="Times New Roman"/>
          <w:bCs/>
          <w:i/>
          <w:sz w:val="28"/>
          <w:szCs w:val="28"/>
        </w:rPr>
      </w:pPr>
      <w:r w:rsidRPr="00FD4100">
        <w:rPr>
          <w:rFonts w:ascii="Times New Roman" w:hAnsi="Times New Roman"/>
          <w:bCs/>
          <w:i/>
          <w:sz w:val="28"/>
          <w:szCs w:val="28"/>
        </w:rPr>
        <w:t xml:space="preserve"> (Kèm theo Thông báo số</w:t>
      </w:r>
      <w:r w:rsidR="00FD4100" w:rsidRPr="00FD4100">
        <w:rPr>
          <w:rFonts w:ascii="Times New Roman" w:hAnsi="Times New Roman"/>
          <w:bCs/>
          <w:i/>
          <w:sz w:val="28"/>
          <w:szCs w:val="28"/>
        </w:rPr>
        <w:t>: 771</w:t>
      </w:r>
      <w:r w:rsidRPr="00FD4100">
        <w:rPr>
          <w:rFonts w:ascii="Times New Roman" w:hAnsi="Times New Roman"/>
          <w:bCs/>
          <w:i/>
          <w:sz w:val="28"/>
          <w:szCs w:val="28"/>
        </w:rPr>
        <w:t xml:space="preserve">/TB-UBND ngày </w:t>
      </w:r>
      <w:r w:rsidR="00FD4100" w:rsidRPr="00FD4100">
        <w:rPr>
          <w:rFonts w:ascii="Times New Roman" w:hAnsi="Times New Roman"/>
          <w:bCs/>
          <w:i/>
          <w:sz w:val="28"/>
          <w:szCs w:val="28"/>
        </w:rPr>
        <w:t>23</w:t>
      </w:r>
      <w:r w:rsidRPr="00FD4100">
        <w:rPr>
          <w:rFonts w:ascii="Times New Roman" w:hAnsi="Times New Roman"/>
          <w:bCs/>
          <w:i/>
          <w:sz w:val="28"/>
          <w:szCs w:val="28"/>
        </w:rPr>
        <w:t xml:space="preserve"> /9/2021 của UBND huyện)</w:t>
      </w:r>
    </w:p>
    <w:sectPr w:rsidR="005B21C5" w:rsidRPr="00FD4100" w:rsidSect="00B22594">
      <w:pgSz w:w="11907" w:h="16840" w:code="9"/>
      <w:pgMar w:top="851" w:right="1077" w:bottom="907" w:left="164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71861"/>
    <w:multiLevelType w:val="hybridMultilevel"/>
    <w:tmpl w:val="CE0E8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9F"/>
    <w:rsid w:val="001460A3"/>
    <w:rsid w:val="00164D77"/>
    <w:rsid w:val="001F2C70"/>
    <w:rsid w:val="002550EA"/>
    <w:rsid w:val="002559ED"/>
    <w:rsid w:val="00343498"/>
    <w:rsid w:val="003740F2"/>
    <w:rsid w:val="003E2615"/>
    <w:rsid w:val="004239F1"/>
    <w:rsid w:val="005759D8"/>
    <w:rsid w:val="00594B93"/>
    <w:rsid w:val="005B21C5"/>
    <w:rsid w:val="005D18E5"/>
    <w:rsid w:val="00885FFD"/>
    <w:rsid w:val="009E7B9D"/>
    <w:rsid w:val="00A236C8"/>
    <w:rsid w:val="00AE1AB9"/>
    <w:rsid w:val="00B22594"/>
    <w:rsid w:val="00B5706E"/>
    <w:rsid w:val="00D10C00"/>
    <w:rsid w:val="00D30D56"/>
    <w:rsid w:val="00F6119F"/>
    <w:rsid w:val="00FD4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4E09"/>
  <w15:chartTrackingRefBased/>
  <w15:docId w15:val="{1A88CACF-A354-4028-A7E7-871A04DB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19F"/>
    <w:pPr>
      <w:spacing w:after="0" w:line="240" w:lineRule="auto"/>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6119F"/>
    <w:pPr>
      <w:tabs>
        <w:tab w:val="left" w:pos="284"/>
        <w:tab w:val="left" w:pos="567"/>
        <w:tab w:val="center" w:pos="6804"/>
      </w:tabs>
    </w:pPr>
    <w:rPr>
      <w:b w:val="0"/>
    </w:rPr>
  </w:style>
  <w:style w:type="character" w:customStyle="1" w:styleId="BodyTextChar">
    <w:name w:val="Body Text Char"/>
    <w:basedOn w:val="DefaultParagraphFont"/>
    <w:link w:val="BodyText"/>
    <w:rsid w:val="00F6119F"/>
    <w:rPr>
      <w:rFonts w:ascii="VNI-Times" w:eastAsia="Times New Roman" w:hAnsi="VNI-Times" w:cs="Times New Roman"/>
      <w:sz w:val="26"/>
      <w:szCs w:val="20"/>
    </w:rPr>
  </w:style>
  <w:style w:type="paragraph" w:styleId="BodyText2">
    <w:name w:val="Body Text 2"/>
    <w:basedOn w:val="Normal"/>
    <w:link w:val="BodyText2Char"/>
    <w:rsid w:val="00F6119F"/>
    <w:pPr>
      <w:spacing w:after="120" w:line="480" w:lineRule="auto"/>
    </w:pPr>
  </w:style>
  <w:style w:type="character" w:customStyle="1" w:styleId="BodyText2Char">
    <w:name w:val="Body Text 2 Char"/>
    <w:basedOn w:val="DefaultParagraphFont"/>
    <w:link w:val="BodyText2"/>
    <w:rsid w:val="00F6119F"/>
    <w:rPr>
      <w:rFonts w:ascii="VNI-Times" w:eastAsia="Times New Roman" w:hAnsi="VNI-Times" w:cs="Times New Roman"/>
      <w:b/>
      <w:sz w:val="26"/>
      <w:szCs w:val="20"/>
    </w:rPr>
  </w:style>
  <w:style w:type="paragraph" w:styleId="BalloonText">
    <w:name w:val="Balloon Text"/>
    <w:basedOn w:val="Normal"/>
    <w:link w:val="BalloonTextChar"/>
    <w:uiPriority w:val="99"/>
    <w:semiHidden/>
    <w:unhideWhenUsed/>
    <w:rsid w:val="005D18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8E5"/>
    <w:rPr>
      <w:rFonts w:ascii="Segoe UI" w:eastAsia="Times New Roman"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cp:lastPrinted>2021-09-22T02:43:00Z</cp:lastPrinted>
  <dcterms:created xsi:type="dcterms:W3CDTF">2021-09-22T00:12:00Z</dcterms:created>
  <dcterms:modified xsi:type="dcterms:W3CDTF">2021-09-23T01:38:00Z</dcterms:modified>
</cp:coreProperties>
</file>